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二手房屋买卖合同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二手房屋买卖合同
</w:t>
      </w:r>
      <w:r>
        <w:br/>
      </w:r>
      <w:r>
        <w:t>合同编号：_________（1）乙方有权提出退房，甲方须在乙方提出退房要求之日起_________天内将乙方已付款退还给乙方，并按_________利率付给利息。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