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电路装修设计协议书范本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电路装修设计协议书范本
</w:t>
      </w:r>
      <w:r>
        <w:br/>
      </w:r>
      <w:r>
        <w:t>甲方：_________乙方：_________甲方委托乙方为其设计制作电路，为保质保量完成任务，经甲乙双方协商达成如下协议：
</w:t>
      </w:r>
      <w:r>
        <w:br/>
      </w:r>
      <w:r>
        <w:t>1.在本协议书签订前，甲方应向乙方提供详细的电路设计任务书，明确设计制作电路的功能，各项参数等；该任务书作为乙方设计制作电路的依据。
</w:t>
      </w:r>
      <w:r>
        <w:br/>
      </w:r>
      <w:r>
        <w:t>2.在本协议书签订前，甲方应详细阅读有关乙方的电路设计细则说明。
</w:t>
      </w:r>
      <w:r>
        <w:br/>
      </w:r>
      <w:r>
        <w:t>3.在本协议书签订前，乙方应向甲方提交电路设计费用明细表，并详细介绍相关事项。
</w:t>
      </w:r>
      <w:r>
        <w:br/>
      </w:r>
      <w:r>
        <w:t>4.协议变更终止（1）甲方终止协议：甲方承担一切已经用于该电路设计的费用，并支付乙方相应的劳务费用；乙方有权收回已交于甲方的所有有关电路设计的资料及产品，乙方并保留该设计的所有权利。
</w:t>
      </w:r>
      <w:r>
        <w:br/>
      </w:r>
      <w:r>
        <w:t>（2）乙方终止协议：乙方承担一切已经用于该电路设计的费用，并返还甲方在此之前所支付的所有费用。
</w:t>
      </w:r>
      <w:r>
        <w:br/>
      </w:r>
      <w:r>
        <w:t>（3）以上两条在不可抗拒因素发生时无效。
</w:t>
      </w:r>
      <w:r>
        <w:br/>
      </w:r>
      <w:r>
        <w:t>（4）因设计需要而变更本协议时，甲乙双方协商解决。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