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171" w:rsidRDefault="0039399E">
      <w:pPr>
        <w:jc w:val="center"/>
      </w:pPr>
      <w:r>
        <w:t>签署二手房买卖合同的关键</w:t>
      </w:r>
    </w:p>
    <w:p w:rsidR="0039399E" w:rsidRDefault="0039399E">
      <w:pPr>
        <w:jc w:val="center"/>
      </w:pPr>
      <w:bookmarkStart w:id="0" w:name="_GoBack"/>
      <w:bookmarkEnd w:id="0"/>
    </w:p>
    <w:p w:rsidR="00F81171" w:rsidRDefault="0039399E">
      <w:r>
        <w:t>
</w:t>
      </w:r>
      <w:r>
        <w:br/>
      </w:r>
      <w:r>
        <w:t>签署二手房买卖合同的关键
</w:t>
      </w:r>
      <w:r>
        <w:br/>
      </w:r>
      <w:r>
        <w:t>二手房买卖时，买方有三个重要的合同，包括：
</w:t>
      </w:r>
      <w:r>
        <w:br/>
      </w:r>
      <w:r>
        <w:t>第一个合同是中介委托合同。如果是通过中介买房，那中介一般不会让您直接见卖房人，他们会担心您会跨越他，直接和卖房人达成协议。所以，中介一定会让您跟他签一个居间合同。
</w:t>
      </w:r>
      <w:r>
        <w:br/>
      </w:r>
      <w:r>
        <w:t>第二个合同是房屋买卖合同，这个合同中，买房人一定要签仔细房屋原来的所有权是谁，房屋的面积有多大，房屋的价格是多少，各种费用的结清问题。 对于出售人来讲，成本最低的方法就是签订一个相对细致的合同，各个条条框框都签订好了，也能避免纠纷。
</w:t>
      </w:r>
      <w:r>
        <w:br/>
      </w:r>
      <w:r>
        <w:t>第三是银行贷款抵押合同。如果买该套二手房时房款不是一次性付清的，那就得签银行贷款抵押合同。这个合同涉及到卖房人，买房人，卖房人的贷款银行，买房人的贷款银行，还可以再加三方，卖房人的贷款银行指定的保险公司，买房人的贷款银行指定的保险公司，还有中介公司，这个贷款行为可能涉及到七方，因此比较复杂。
</w:t>
      </w:r>
      <w:r>
        <w:br/>
      </w:r>
      <w:r>
        <w:t>这种情况下，对于购房者来说，要想签订一个细致的合同，可以请个律师。
</w:t>
      </w:r>
      <w:r>
        <w:br/>
      </w:r>
      <w:r>
        <w:t>凯盛经略房贷专家提醒：在签约过程中要慎之又慎，对所签条款要逐条推敲，不能模棱两可;所有条款内容购房者都要真正认可，不要勉强签订;最好在合同文本签订前请专家或律师审核，这样才能确保您的权益不受损害。
</w:t>
      </w:r>
      <w:r>
        <w:br/>
      </w:r>
      <w:r>
        <w:t>签二手房房屋买卖合同时，九大事项写清楚。
</w:t>
      </w:r>
      <w:r>
        <w:br/>
      </w:r>
      <w:r>
        <w:t>购房者在订立二手房合同前，对一些事项必须详加核实。包括：房屋的产权人是谁;是否都同意出售房屋;房屋产权证是否属实;房产面积和用途;房屋质量及规划情况;有无被依法裁定、决定查封或被限制房地产权利;有无设定抵押等。见不到房东，最好不买房;即使见到房东，也一定要看对方的产权证和身份证或户口簿。
</w:t>
      </w:r>
      <w:r>
        <w:br/>
      </w:r>
      <w:r>
        <w:t>在签订二手房买卖合同时，以下九个事项不可或缺：
</w:t>
      </w:r>
      <w:r>
        <w:br/>
      </w:r>
      <w:r>
        <w:t>1、买卖双方的地址、联系办法等，并注明房屋是个人财产还是夫妻、家庭共有财产
</w:t>
      </w:r>
      <w:r>
        <w:br/>
      </w:r>
      <w:r>
        <w:t>2、房屋的λ置、性质、面积、结构、格局、装修等情况
</w:t>
      </w:r>
      <w:r>
        <w:br/>
      </w:r>
      <w:r>
        <w:t>3、产权归属，房屋是否属于抵押房，是否有私搭乱建部分
</w:t>
      </w:r>
      <w:r>
        <w:br/>
      </w:r>
      <w:r>
        <w:t>4、房屋总价款、付款方式、付款条件等
</w:t>
      </w:r>
      <w:r>
        <w:br/>
      </w:r>
      <w:r>
        <w:t>5、交房时间和条件
</w:t>
      </w:r>
      <w:r>
        <w:br/>
      </w:r>
      <w:r>
        <w:t>6、各种税费和其他费用的分摊方式
</w:t>
      </w:r>
      <w:r>
        <w:br/>
      </w:r>
      <w:r>
        <w:t>7、违约责任及违约金、免责等事宜
</w:t>
      </w:r>
      <w:r>
        <w:br/>
      </w:r>
      <w:r>
        <w:t>8、约定解决争议是采用仲裁方式还是诉讼方式
</w:t>
      </w:r>
      <w:r>
        <w:br/>
      </w:r>
      <w:r>
        <w:t>9、合同生效时间，生效或失效条件，生效或失效期限，致使合同无效的情形，几种无效的免责条款，当事人要求变更或撤销合同的条件以及合同无效或被撤销后，财产如何进行返还，合同中止、终止或解除的条件，约定合同的变更与转让的条件或不能进行变更、转让的禁止条款。
</w:t>
      </w:r>
      <w:r>
        <w:br/>
      </w:r>
      <w:r>
        <w:t>凯盛经略房贷专家提醒：找中介公司帮助办理过户的时候，不要忘了及时索要发票!
</w:t>
      </w:r>
      <w:r>
        <w:br/>
      </w:r>
    </w:p>
    <w:p w:rsidR="00F81171" w:rsidRDefault="00F81171"/>
    <w:sectPr w:rsidR="00F81171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0039399E"/>
    <w:rsid w:val="00F81171"/>
    <w:rsid w:val="1B775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425ABA3"/>
  <w15:docId w15:val="{C1EF08E4-9A84-41C4-A081-20D023A886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eastAsia="宋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16</Characters>
  <Application>Microsoft Office Word</Application>
  <DocSecurity>0</DocSecurity>
  <Lines>1</Lines>
  <Paragraphs>1</Paragraphs>
  <ScaleCrop>false</ScaleCrop>
  <Company/>
  <LinksUpToDate>false</LinksUpToDate>
  <CharactersWithSpaces>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Administrator</cp:lastModifiedBy>
  <cp:revision>1</cp:revision>
  <dcterms:created xsi:type="dcterms:W3CDTF">2015-12-21T08:03:00Z</dcterms:created>
  <dcterms:modified xsi:type="dcterms:W3CDTF">2022-07-14T09:06:00Z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